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8" w:rsidRDefault="00FF501A" w:rsidP="00527CDA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 w:rsidR="00AE4902"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proofErr w:type="gramStart"/>
      <w:r w:rsidRPr="00FF501A">
        <w:rPr>
          <w:rStyle w:val="fontstyle01"/>
          <w:sz w:val="28"/>
          <w:szCs w:val="28"/>
        </w:rPr>
        <w:t>поступающих</w:t>
      </w:r>
      <w:proofErr w:type="gramEnd"/>
      <w:r w:rsidRPr="00FF501A">
        <w:rPr>
          <w:rStyle w:val="fontstyle01"/>
          <w:sz w:val="28"/>
          <w:szCs w:val="28"/>
        </w:rPr>
        <w:t xml:space="preserve"> в МБУДО «ДШИ № 9» с целью обучения по дополнительн</w:t>
      </w:r>
      <w:r w:rsidR="00527CDA">
        <w:rPr>
          <w:rStyle w:val="fontstyle01"/>
          <w:sz w:val="28"/>
          <w:szCs w:val="28"/>
        </w:rPr>
        <w:t>ой</w:t>
      </w:r>
      <w:r w:rsidRPr="00FF501A">
        <w:rPr>
          <w:rStyle w:val="fontstyle01"/>
          <w:sz w:val="28"/>
          <w:szCs w:val="28"/>
        </w:rPr>
        <w:t xml:space="preserve"> </w:t>
      </w:r>
      <w:proofErr w:type="spellStart"/>
      <w:r w:rsidRPr="00FF501A">
        <w:rPr>
          <w:rStyle w:val="fontstyle01"/>
          <w:sz w:val="28"/>
          <w:szCs w:val="28"/>
        </w:rPr>
        <w:t>предпрофессиональн</w:t>
      </w:r>
      <w:r w:rsidR="00527CDA">
        <w:rPr>
          <w:rStyle w:val="fontstyle01"/>
          <w:sz w:val="28"/>
          <w:szCs w:val="28"/>
        </w:rPr>
        <w:t>ой</w:t>
      </w:r>
      <w:proofErr w:type="spellEnd"/>
      <w:r w:rsidRPr="00FF501A">
        <w:rPr>
          <w:rStyle w:val="fontstyle01"/>
          <w:sz w:val="28"/>
          <w:szCs w:val="28"/>
        </w:rPr>
        <w:t xml:space="preserve"> программ</w:t>
      </w:r>
      <w:r w:rsidR="00527CDA">
        <w:rPr>
          <w:rStyle w:val="fontstyle01"/>
          <w:sz w:val="28"/>
          <w:szCs w:val="28"/>
        </w:rPr>
        <w:t>е</w:t>
      </w:r>
      <w:r w:rsidRPr="00FF501A">
        <w:rPr>
          <w:rStyle w:val="fontstyle01"/>
          <w:sz w:val="28"/>
          <w:szCs w:val="28"/>
        </w:rPr>
        <w:t xml:space="preserve"> в области </w:t>
      </w:r>
      <w:r w:rsidR="008C4278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хореографическ</w:t>
      </w:r>
      <w:r w:rsidR="008C4278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ого искусства</w:t>
      </w:r>
      <w:r w:rsidR="008C4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«Хореографическое творчество»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поступающих на дополнительную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предпрофессиональную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общеобразовательную программу в области хореографического искусства «Хореографическое творчество»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Внешние сценические данные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реди детей выделяют тех, кто отличается наилучшей пропорциональностью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, отсутствием лишнего веса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Формы, пропорции тела и осанка изучаются визуально.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Предпочтение отдается детям с нормальным или слегка удлиненным корпусом, </w:t>
      </w:r>
      <w:r>
        <w:rPr>
          <w:rFonts w:ascii="Times New Roman" w:eastAsia="Times New Roman" w:hAnsi="Times New Roman" w:cs="Times New Roman"/>
          <w:sz w:val="24"/>
          <w:szCs w:val="24"/>
        </w:rPr>
        <w:t>с удлиненными ровными ногами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Стопы должны иметь ярко выраженные своды. Голова и шея должны быть пропорциональны телу.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Не принимаются дети с сильно выраженными «саблевидными», X – образными, О – образными ногами, плоскостопием, сутулостью, прогибом в пояснице и асимметрией лопаток.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Физические и пластические данные</w:t>
      </w:r>
      <w:r>
        <w:rPr>
          <w:rFonts w:ascii="Times New Roman" w:eastAsia="Times New Roman" w:hAnsi="Times New Roman" w:cs="Times New Roman"/>
          <w:sz w:val="24"/>
          <w:szCs w:val="24"/>
        </w:rPr>
        <w:t>:  п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501A">
        <w:rPr>
          <w:rFonts w:ascii="Times New Roman" w:eastAsia="Times New Roman" w:hAnsi="Times New Roman" w:cs="Times New Roman"/>
          <w:sz w:val="24"/>
          <w:szCs w:val="24"/>
        </w:rPr>
        <w:t>выворотность</w:t>
      </w:r>
      <w:proofErr w:type="spell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ног;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состояние стоп (в том числе подъема);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«балетный шаг»;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гибкость тела;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прыжок.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825043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Музыкальные ритмические и координационные данные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5971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десь отбор детей проводится в форме творческих заданий, позволяющих определить музыкальность, артистичность, </w:t>
      </w:r>
      <w:proofErr w:type="spellStart"/>
      <w:r w:rsidRPr="00FF501A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приемных испытаний</w:t>
      </w:r>
      <w:r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физических данных (осанка, </w:t>
      </w:r>
      <w:proofErr w:type="spellStart"/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выворотность</w:t>
      </w:r>
      <w:proofErr w:type="spellEnd"/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, гибкость, растяжка, прыжок);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несложных движений за преподавателем (шаги, подскоки, притопы и т.д.);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на ритмичность и координацию (хлопки в ладоши, по коленям, притопы и их сочетания, одновременное открытие рук и вынос ноги в сторону на каблук, закрытие рук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ноги);</w:t>
      </w:r>
    </w:p>
    <w:p w:rsidR="008C4278" w:rsidRPr="00825043" w:rsidRDefault="008C4278" w:rsidP="008C42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под музыку с элементами ускорения и замедления (марш, вальс).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хорошее здоровье;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– большое желание (наличие одних только физических данных для занятия хореографией недостаточно)</w:t>
      </w:r>
    </w:p>
    <w:p w:rsidR="008C4278" w:rsidRPr="00FF501A" w:rsidRDefault="008C4278" w:rsidP="008C42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Примечание: Для выполнения заданий поступающий должен иметь чистую, удобную для движений одежду (футболка, шорты),  на ногах носочки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278" w:rsidRDefault="008C4278" w:rsidP="008C4278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</w:p>
    <w:p w:rsidR="008C4278" w:rsidRDefault="008C4278" w:rsidP="008C42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09"/>
        <w:gridCol w:w="3402"/>
        <w:gridCol w:w="3402"/>
      </w:tblGrid>
      <w:tr w:rsidR="008C4278" w:rsidRPr="00FF501A" w:rsidTr="00DF2C10">
        <w:trPr>
          <w:trHeight w:val="49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AE4902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</w:t>
            </w:r>
            <w:r w:rsidR="008C4278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данные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Ритмичность и</w:t>
            </w:r>
          </w:p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музыкальность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AE4902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100%-е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комплексных движений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Pr="00825043" w:rsidRDefault="008C4278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тличные физические данные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равильные</w:t>
            </w:r>
          </w:p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тела,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чувства ритма, 100%-й повтор различных </w:t>
            </w:r>
            <w:proofErr w:type="spellStart"/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темпо-ритмических</w:t>
            </w:r>
            <w:proofErr w:type="spellEnd"/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рисунков,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память.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80%-е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AE4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орошие физические 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небольшая высота прыжка. П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ропорции тела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целом соблюдены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902"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825043" w:rsidRDefault="008C4278" w:rsidP="00DF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алоуверенное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работоспособность.</w:t>
            </w:r>
          </w:p>
        </w:tc>
      </w:tr>
      <w:tr w:rsidR="008C4278" w:rsidRPr="00FF501A" w:rsidTr="00DF2C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78" w:rsidRPr="00FF501A" w:rsidRDefault="008C4278" w:rsidP="00DF2C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Pr="00825043" w:rsidRDefault="00AE4902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сосредоточенности</w:t>
            </w:r>
          </w:p>
          <w:p w:rsidR="008C4278" w:rsidRPr="00FF501A" w:rsidRDefault="00AE4902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902" w:rsidRDefault="008C4278" w:rsidP="00A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лабые физические данные</w:t>
            </w:r>
            <w:r w:rsidR="00A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вялость в исполнении основных движений, </w:t>
            </w:r>
          </w:p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быстрая утомляемость</w:t>
            </w:r>
            <w:r w:rsidRPr="0082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4902"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пропорциональности телосложения</w:t>
            </w:r>
            <w:r w:rsidR="00AE4902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полноты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78" w:rsidRPr="00FF501A" w:rsidRDefault="008C4278" w:rsidP="00DF2C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Неправильное повторение ритма.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Несоответствие заданному темпу и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метру</w:t>
            </w:r>
          </w:p>
        </w:tc>
      </w:tr>
    </w:tbl>
    <w:p w:rsidR="008C4278" w:rsidRDefault="008C4278" w:rsidP="008C4278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C4278" w:rsidRDefault="008C4278" w:rsidP="00AE4902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825043">
        <w:rPr>
          <w:rFonts w:ascii="TimesNewRomanPSMT" w:hAnsi="TimesNewRomanPSMT"/>
          <w:color w:val="000000"/>
          <w:sz w:val="24"/>
          <w:szCs w:val="24"/>
        </w:rPr>
        <w:t>Оценки выставляются по 5-балльной системе, дифференцированно по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итмичность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музыкальность</w:t>
      </w:r>
      <w:r w:rsidRPr="00825043">
        <w:rPr>
          <w:rFonts w:ascii="TimesNewRomanPSMT" w:hAnsi="TimesNewRomanPSMT"/>
          <w:color w:val="000000"/>
          <w:sz w:val="24"/>
          <w:szCs w:val="24"/>
        </w:rPr>
        <w:t>).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>Суммарное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>количество полученных оценок соответствует количеству набранных при отборе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баллов. Максимально возможное количество баллов – </w:t>
      </w:r>
      <w:r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</w:t>
      </w:r>
      <w:r w:rsidR="00AE4902" w:rsidRPr="00AE49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E4902">
        <w:rPr>
          <w:rFonts w:ascii="TimesNewRomanPSMT" w:hAnsi="TimesNewRomanPSMT"/>
          <w:color w:val="000000"/>
          <w:sz w:val="24"/>
          <w:szCs w:val="24"/>
        </w:rPr>
        <w:t>проходной балл для рекомендации к поступлению - 12</w:t>
      </w:r>
      <w:r w:rsidR="00AE4902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8C4278" w:rsidRDefault="008C4278" w:rsidP="008C4278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C4278" w:rsidRDefault="008C4278" w:rsidP="00114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C4278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1145EA"/>
    <w:rsid w:val="002F1A4E"/>
    <w:rsid w:val="00417004"/>
    <w:rsid w:val="00527CDA"/>
    <w:rsid w:val="0053572B"/>
    <w:rsid w:val="006E62D7"/>
    <w:rsid w:val="00825043"/>
    <w:rsid w:val="008C4278"/>
    <w:rsid w:val="00AE4902"/>
    <w:rsid w:val="00B44B4E"/>
    <w:rsid w:val="00D622C1"/>
    <w:rsid w:val="00D76918"/>
    <w:rsid w:val="00DC33E9"/>
    <w:rsid w:val="00E558A8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2021-05-25T08:27:00Z</cp:lastPrinted>
  <dcterms:created xsi:type="dcterms:W3CDTF">2020-04-11T15:05:00Z</dcterms:created>
  <dcterms:modified xsi:type="dcterms:W3CDTF">2022-04-04T08:47:00Z</dcterms:modified>
</cp:coreProperties>
</file>